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9EB39" w14:textId="77777777" w:rsidR="00253F08" w:rsidRDefault="00253F08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D4E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>АВТОНОМНОЕ</w:t>
      </w:r>
      <w:r w:rsidRPr="006A2D4E">
        <w:rPr>
          <w:rFonts w:ascii="Times New Roman" w:hAnsi="Times New Roman" w:cs="Times New Roman"/>
          <w:b/>
          <w:sz w:val="20"/>
          <w:szCs w:val="20"/>
        </w:rPr>
        <w:t xml:space="preserve"> ДОШКОЛЬНОЕ ОБРАЗОВАТЕЛЬНОЕ УЧРЕЖДЕНИЕ</w:t>
      </w:r>
    </w:p>
    <w:p w14:paraId="6011CBB6" w14:textId="77777777" w:rsidR="00253F08" w:rsidRPr="005D65C7" w:rsidRDefault="00253F08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D4E">
        <w:rPr>
          <w:rFonts w:ascii="Times New Roman" w:hAnsi="Times New Roman" w:cs="Times New Roman"/>
          <w:b/>
          <w:sz w:val="20"/>
          <w:szCs w:val="20"/>
        </w:rPr>
        <w:t xml:space="preserve"> ДЕТСКИЙ САД № </w:t>
      </w:r>
      <w:r>
        <w:rPr>
          <w:rFonts w:ascii="Times New Roman" w:hAnsi="Times New Roman" w:cs="Times New Roman"/>
          <w:b/>
          <w:sz w:val="20"/>
          <w:szCs w:val="20"/>
        </w:rPr>
        <w:t>535</w:t>
      </w:r>
    </w:p>
    <w:p w14:paraId="25C0F570" w14:textId="77777777" w:rsidR="00253F08" w:rsidRDefault="00253F08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(МАДОУ детский сад № 535)</w:t>
      </w:r>
    </w:p>
    <w:p w14:paraId="769487E0" w14:textId="77777777" w:rsidR="00253F08" w:rsidRPr="00B461BF" w:rsidRDefault="00253F08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D4E">
        <w:rPr>
          <w:rFonts w:ascii="Times New Roman" w:hAnsi="Times New Roman" w:cs="Times New Roman"/>
          <w:b/>
          <w:sz w:val="20"/>
          <w:szCs w:val="20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Новгородцевой</w:t>
      </w:r>
      <w:proofErr w:type="spellEnd"/>
      <w:r w:rsidRPr="006A2D4E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6A2D4E">
        <w:rPr>
          <w:rFonts w:ascii="Times New Roman" w:hAnsi="Times New Roman" w:cs="Times New Roman"/>
          <w:b/>
          <w:sz w:val="20"/>
          <w:szCs w:val="20"/>
        </w:rPr>
        <w:t>а, Екатеринбург,</w:t>
      </w:r>
      <w:r>
        <w:rPr>
          <w:rFonts w:ascii="Times New Roman" w:hAnsi="Times New Roman" w:cs="Times New Roman"/>
          <w:b/>
          <w:sz w:val="20"/>
          <w:szCs w:val="20"/>
        </w:rPr>
        <w:t xml:space="preserve"> Свердловская область </w:t>
      </w:r>
      <w:r w:rsidRPr="006A2D4E">
        <w:rPr>
          <w:rFonts w:ascii="Times New Roman" w:hAnsi="Times New Roman" w:cs="Times New Roman"/>
          <w:b/>
          <w:sz w:val="20"/>
          <w:szCs w:val="20"/>
        </w:rPr>
        <w:t>6200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6A2D4E">
        <w:rPr>
          <w:rFonts w:ascii="Times New Roman" w:hAnsi="Times New Roman" w:cs="Times New Roman"/>
          <w:b/>
          <w:sz w:val="20"/>
          <w:szCs w:val="20"/>
        </w:rPr>
        <w:t>2,</w:t>
      </w:r>
      <w:r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6A2D4E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+7(343)</w:t>
      </w:r>
      <w:r w:rsidRPr="006A2D4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-227-35-35</w:t>
      </w:r>
    </w:p>
    <w:p w14:paraId="3B2D9370" w14:textId="77777777" w:rsidR="00253F08" w:rsidRPr="00824E4F" w:rsidRDefault="00253F08" w:rsidP="00253F08">
      <w:pPr>
        <w:pBdr>
          <w:bottom w:val="single" w:sz="12" w:space="1" w:color="auto"/>
        </w:pBdr>
        <w:jc w:val="center"/>
      </w:pPr>
      <w:r w:rsidRPr="00824E4F">
        <w:rPr>
          <w:rFonts w:ascii="Times New Roman" w:eastAsia="Calibri" w:hAnsi="Times New Roman" w:cs="Times New Roman"/>
          <w:lang w:val="en-US"/>
        </w:rPr>
        <w:t>http</w:t>
      </w:r>
      <w:r w:rsidRPr="00824E4F">
        <w:rPr>
          <w:rFonts w:ascii="Times New Roman" w:eastAsia="Calibri" w:hAnsi="Times New Roman" w:cs="Times New Roman"/>
        </w:rPr>
        <w:t>://535.</w:t>
      </w:r>
      <w:proofErr w:type="spellStart"/>
      <w:r w:rsidRPr="00824E4F">
        <w:rPr>
          <w:rFonts w:ascii="Times New Roman" w:eastAsia="Calibri" w:hAnsi="Times New Roman" w:cs="Times New Roman"/>
          <w:lang w:val="en-US"/>
        </w:rPr>
        <w:t>tvoysadik</w:t>
      </w:r>
      <w:proofErr w:type="spellEnd"/>
      <w:r w:rsidRPr="00824E4F">
        <w:rPr>
          <w:rFonts w:ascii="Times New Roman" w:eastAsia="Calibri" w:hAnsi="Times New Roman" w:cs="Times New Roman"/>
        </w:rPr>
        <w:t>.</w:t>
      </w:r>
      <w:proofErr w:type="spellStart"/>
      <w:r w:rsidRPr="00824E4F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824E4F">
        <w:rPr>
          <w:rFonts w:ascii="Times New Roman" w:eastAsia="Calibri" w:hAnsi="Times New Roman" w:cs="Times New Roman"/>
        </w:rPr>
        <w:t xml:space="preserve">/ </w:t>
      </w:r>
      <w:r w:rsidRPr="00DD5E64">
        <w:rPr>
          <w:rFonts w:ascii="Times New Roman" w:hAnsi="Times New Roman" w:cs="Times New Roman"/>
          <w:b/>
          <w:sz w:val="20"/>
          <w:szCs w:val="20"/>
        </w:rPr>
        <w:t>э</w:t>
      </w:r>
      <w:r>
        <w:rPr>
          <w:rFonts w:ascii="Times New Roman" w:hAnsi="Times New Roman" w:cs="Times New Roman"/>
          <w:b/>
          <w:sz w:val="20"/>
          <w:szCs w:val="20"/>
        </w:rPr>
        <w:t>лектронная почта</w:t>
      </w:r>
      <w:r w:rsidRPr="00824E4F">
        <w:rPr>
          <w:rFonts w:ascii="Times New Roman" w:hAnsi="Times New Roman" w:cs="Times New Roman"/>
          <w:sz w:val="20"/>
          <w:szCs w:val="20"/>
        </w:rPr>
        <w:t xml:space="preserve">: </w:t>
      </w:r>
      <w:r w:rsidRPr="00824E4F">
        <w:rPr>
          <w:rFonts w:ascii="Times New Roman" w:eastAsia="Calibri" w:hAnsi="Times New Roman" w:cs="Times New Roman"/>
          <w:lang w:val="en-US"/>
        </w:rPr>
        <w:t>m</w:t>
      </w:r>
      <w:r w:rsidRPr="00824E4F">
        <w:rPr>
          <w:rFonts w:ascii="Times New Roman" w:eastAsia="Calibri" w:hAnsi="Times New Roman" w:cs="Times New Roman"/>
        </w:rPr>
        <w:t>а</w:t>
      </w:r>
      <w:proofErr w:type="spellStart"/>
      <w:r w:rsidRPr="00824E4F">
        <w:rPr>
          <w:rFonts w:ascii="Times New Roman" w:eastAsia="Calibri" w:hAnsi="Times New Roman" w:cs="Times New Roman"/>
          <w:lang w:val="en-US"/>
        </w:rPr>
        <w:t>dou</w:t>
      </w:r>
      <w:proofErr w:type="spellEnd"/>
      <w:r w:rsidRPr="00824E4F">
        <w:rPr>
          <w:rFonts w:ascii="Times New Roman" w:eastAsia="Calibri" w:hAnsi="Times New Roman" w:cs="Times New Roman"/>
        </w:rPr>
        <w:t>535@</w:t>
      </w:r>
      <w:r w:rsidRPr="00824E4F">
        <w:rPr>
          <w:rFonts w:ascii="Times New Roman" w:eastAsia="Calibri" w:hAnsi="Times New Roman" w:cs="Times New Roman"/>
          <w:lang w:val="en-US"/>
        </w:rPr>
        <w:t>mail</w:t>
      </w:r>
      <w:r w:rsidRPr="00824E4F">
        <w:rPr>
          <w:rFonts w:ascii="Times New Roman" w:eastAsia="Calibri" w:hAnsi="Times New Roman" w:cs="Times New Roman"/>
        </w:rPr>
        <w:t>.</w:t>
      </w:r>
      <w:proofErr w:type="spellStart"/>
      <w:r w:rsidRPr="00824E4F">
        <w:rPr>
          <w:rFonts w:ascii="Times New Roman" w:eastAsia="Calibri" w:hAnsi="Times New Roman" w:cs="Times New Roman"/>
          <w:lang w:val="en-US"/>
        </w:rPr>
        <w:t>ru</w:t>
      </w:r>
      <w:proofErr w:type="spellEnd"/>
    </w:p>
    <w:p w14:paraId="5AC10525" w14:textId="77777777" w:rsidR="00253F08" w:rsidRPr="00253F08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</w:p>
    <w:p w14:paraId="39EF468A" w14:textId="356DA60B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 xml:space="preserve">Общая численность обучающихся - </w:t>
      </w:r>
      <w:r w:rsidR="00A75CE2">
        <w:rPr>
          <w:sz w:val="28"/>
          <w:szCs w:val="28"/>
        </w:rPr>
        <w:t>130</w:t>
      </w:r>
    </w:p>
    <w:p w14:paraId="2B71FDC4" w14:textId="77777777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14:paraId="4F2115AE" w14:textId="77777777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14:paraId="43498702" w14:textId="77777777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14:paraId="76CD268C" w14:textId="5B04845D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 w:rsidR="00A75CE2">
        <w:rPr>
          <w:sz w:val="28"/>
          <w:szCs w:val="28"/>
        </w:rPr>
        <w:t>0</w:t>
      </w:r>
    </w:p>
    <w:p w14:paraId="374CCC5C" w14:textId="5499AB59" w:rsidR="00253F08" w:rsidRPr="00267ECE" w:rsidRDefault="00253F08" w:rsidP="00253F08">
      <w:pPr>
        <w:pStyle w:val="ac"/>
        <w:shd w:val="clear" w:color="auto" w:fill="FFFFFF"/>
        <w:spacing w:before="0" w:beforeAutospacing="0" w:after="0" w:afterAutospacing="0" w:line="330" w:lineRule="atLeast"/>
        <w:ind w:left="300"/>
        <w:jc w:val="both"/>
        <w:rPr>
          <w:sz w:val="28"/>
          <w:szCs w:val="28"/>
        </w:rPr>
      </w:pPr>
      <w:r w:rsidRPr="00267ECE">
        <w:rPr>
          <w:sz w:val="28"/>
          <w:szCs w:val="28"/>
        </w:rPr>
        <w:t xml:space="preserve">общее число обучающихся, </w:t>
      </w:r>
      <w:r>
        <w:rPr>
          <w:sz w:val="28"/>
          <w:szCs w:val="28"/>
        </w:rPr>
        <w:t>являющихся</w:t>
      </w:r>
      <w:r w:rsidRPr="00267ECE">
        <w:rPr>
          <w:sz w:val="28"/>
          <w:szCs w:val="28"/>
        </w:rPr>
        <w:t xml:space="preserve"> иностранными </w:t>
      </w:r>
      <w:r>
        <w:rPr>
          <w:sz w:val="28"/>
          <w:szCs w:val="28"/>
        </w:rPr>
        <w:t>гражданами - 0</w:t>
      </w:r>
    </w:p>
    <w:p w14:paraId="4E138781" w14:textId="77777777" w:rsidR="00794A6F" w:rsidRDefault="00794A6F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653"/>
      </w:tblGrid>
      <w:tr w:rsidR="004E37C5" w14:paraId="42ACB3A1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36284A07" w14:textId="77777777" w:rsidR="004E37C5" w:rsidRDefault="00B4416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  <w:bookmarkStart w:id="0" w:name="_GoBack"/>
        <w:bookmarkEnd w:id="0"/>
      </w:tr>
      <w:tr w:rsidR="004E37C5" w14:paraId="585BA81B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7673ED18" w14:textId="77777777" w:rsidR="004E37C5" w:rsidRDefault="00B4416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E37C5" w14:paraId="386F0AA6" w14:textId="77777777">
        <w:trPr>
          <w:jc w:val="center"/>
        </w:trPr>
        <w:tc>
          <w:tcPr>
            <w:tcW w:w="0" w:type="auto"/>
          </w:tcPr>
          <w:p w14:paraId="4F4CED59" w14:textId="77777777" w:rsidR="004E37C5" w:rsidRDefault="00B4416C">
            <w:r>
              <w:t>Сертификат</w:t>
            </w:r>
          </w:p>
        </w:tc>
        <w:tc>
          <w:tcPr>
            <w:tcW w:w="0" w:type="auto"/>
          </w:tcPr>
          <w:p w14:paraId="553A4B7E" w14:textId="77777777" w:rsidR="004E37C5" w:rsidRDefault="00B4416C">
            <w:r>
              <w:t>359040073915316482112313993369613528402878580850</w:t>
            </w:r>
          </w:p>
        </w:tc>
      </w:tr>
      <w:tr w:rsidR="004E37C5" w14:paraId="5154D40F" w14:textId="77777777">
        <w:trPr>
          <w:jc w:val="center"/>
        </w:trPr>
        <w:tc>
          <w:tcPr>
            <w:tcW w:w="0" w:type="auto"/>
          </w:tcPr>
          <w:p w14:paraId="16F84F09" w14:textId="77777777" w:rsidR="004E37C5" w:rsidRDefault="00B4416C">
            <w:r>
              <w:t>Владелец</w:t>
            </w:r>
          </w:p>
        </w:tc>
        <w:tc>
          <w:tcPr>
            <w:tcW w:w="0" w:type="auto"/>
          </w:tcPr>
          <w:p w14:paraId="4EFCBFBF" w14:textId="77777777" w:rsidR="004E37C5" w:rsidRDefault="00B4416C">
            <w:proofErr w:type="spellStart"/>
            <w:r>
              <w:t>Гантимурова</w:t>
            </w:r>
            <w:proofErr w:type="spellEnd"/>
            <w:r>
              <w:t xml:space="preserve"> Наталья Валерьевна</w:t>
            </w:r>
          </w:p>
        </w:tc>
      </w:tr>
      <w:tr w:rsidR="004E37C5" w14:paraId="0D32B2A3" w14:textId="77777777">
        <w:trPr>
          <w:jc w:val="center"/>
        </w:trPr>
        <w:tc>
          <w:tcPr>
            <w:tcW w:w="0" w:type="auto"/>
          </w:tcPr>
          <w:p w14:paraId="3E581CD7" w14:textId="77777777" w:rsidR="004E37C5" w:rsidRDefault="00B4416C">
            <w:r>
              <w:t>Действителен</w:t>
            </w:r>
          </w:p>
        </w:tc>
        <w:tc>
          <w:tcPr>
            <w:tcW w:w="0" w:type="auto"/>
          </w:tcPr>
          <w:p w14:paraId="55573254" w14:textId="77777777" w:rsidR="004E37C5" w:rsidRDefault="00B4416C">
            <w:r>
              <w:t>С 27.02.2024 по 26.02.2025</w:t>
            </w:r>
          </w:p>
        </w:tc>
      </w:tr>
    </w:tbl>
    <w:p w14:paraId="68000983" w14:textId="77777777" w:rsidR="00B4416C" w:rsidRDefault="00B4416C"/>
    <w:sectPr w:rsidR="00B4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331D5C"/>
    <w:multiLevelType w:val="hybridMultilevel"/>
    <w:tmpl w:val="2E2E1A02"/>
    <w:lvl w:ilvl="0" w:tplc="15728154">
      <w:start w:val="1"/>
      <w:numFmt w:val="decimal"/>
      <w:lvlText w:val="%1."/>
      <w:lvlJc w:val="left"/>
      <w:pPr>
        <w:ind w:left="720" w:hanging="360"/>
      </w:pPr>
    </w:lvl>
    <w:lvl w:ilvl="1" w:tplc="15728154" w:tentative="1">
      <w:start w:val="1"/>
      <w:numFmt w:val="lowerLetter"/>
      <w:lvlText w:val="%2."/>
      <w:lvlJc w:val="left"/>
      <w:pPr>
        <w:ind w:left="1440" w:hanging="360"/>
      </w:pPr>
    </w:lvl>
    <w:lvl w:ilvl="2" w:tplc="15728154" w:tentative="1">
      <w:start w:val="1"/>
      <w:numFmt w:val="lowerRoman"/>
      <w:lvlText w:val="%3."/>
      <w:lvlJc w:val="right"/>
      <w:pPr>
        <w:ind w:left="2160" w:hanging="180"/>
      </w:pPr>
    </w:lvl>
    <w:lvl w:ilvl="3" w:tplc="15728154" w:tentative="1">
      <w:start w:val="1"/>
      <w:numFmt w:val="decimal"/>
      <w:lvlText w:val="%4."/>
      <w:lvlJc w:val="left"/>
      <w:pPr>
        <w:ind w:left="2880" w:hanging="360"/>
      </w:pPr>
    </w:lvl>
    <w:lvl w:ilvl="4" w:tplc="15728154" w:tentative="1">
      <w:start w:val="1"/>
      <w:numFmt w:val="lowerLetter"/>
      <w:lvlText w:val="%5."/>
      <w:lvlJc w:val="left"/>
      <w:pPr>
        <w:ind w:left="3600" w:hanging="360"/>
      </w:pPr>
    </w:lvl>
    <w:lvl w:ilvl="5" w:tplc="15728154" w:tentative="1">
      <w:start w:val="1"/>
      <w:numFmt w:val="lowerRoman"/>
      <w:lvlText w:val="%6."/>
      <w:lvlJc w:val="right"/>
      <w:pPr>
        <w:ind w:left="4320" w:hanging="180"/>
      </w:pPr>
    </w:lvl>
    <w:lvl w:ilvl="6" w:tplc="15728154" w:tentative="1">
      <w:start w:val="1"/>
      <w:numFmt w:val="decimal"/>
      <w:lvlText w:val="%7."/>
      <w:lvlJc w:val="left"/>
      <w:pPr>
        <w:ind w:left="5040" w:hanging="360"/>
      </w:pPr>
    </w:lvl>
    <w:lvl w:ilvl="7" w:tplc="15728154" w:tentative="1">
      <w:start w:val="1"/>
      <w:numFmt w:val="lowerLetter"/>
      <w:lvlText w:val="%8."/>
      <w:lvlJc w:val="left"/>
      <w:pPr>
        <w:ind w:left="5760" w:hanging="360"/>
      </w:pPr>
    </w:lvl>
    <w:lvl w:ilvl="8" w:tplc="15728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D439A1"/>
    <w:multiLevelType w:val="hybridMultilevel"/>
    <w:tmpl w:val="08EA50F0"/>
    <w:lvl w:ilvl="0" w:tplc="29306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86"/>
    <w:rsid w:val="0021194C"/>
    <w:rsid w:val="00253F08"/>
    <w:rsid w:val="0040403B"/>
    <w:rsid w:val="00412D86"/>
    <w:rsid w:val="004E37C5"/>
    <w:rsid w:val="00794A6F"/>
    <w:rsid w:val="008A692A"/>
    <w:rsid w:val="009E0FA2"/>
    <w:rsid w:val="00A75CE2"/>
    <w:rsid w:val="00B4416C"/>
    <w:rsid w:val="00F0309D"/>
    <w:rsid w:val="00FA1087"/>
    <w:rsid w:val="00F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FB4A"/>
  <w15:chartTrackingRefBased/>
  <w15:docId w15:val="{A2E99FEC-4D22-44BD-AFC0-34EA890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D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D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D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D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D8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5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2025-03-19T04:30:00Z</dcterms:created>
  <dcterms:modified xsi:type="dcterms:W3CDTF">2026-05-06T06:24:00Z</dcterms:modified>
</cp:coreProperties>
</file>